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0E2A5">
      <w:pPr>
        <w:spacing w:line="560" w:lineRule="exact"/>
        <w:jc w:val="left"/>
        <w:rPr>
          <w:rFonts w:eastAsia="黑体"/>
          <w:bCs/>
          <w:kern w:val="0"/>
          <w:sz w:val="32"/>
          <w:szCs w:val="32"/>
        </w:rPr>
      </w:pPr>
      <w:r>
        <w:rPr>
          <w:rFonts w:eastAsia="黑体"/>
          <w:bCs/>
          <w:kern w:val="0"/>
          <w:sz w:val="32"/>
          <w:szCs w:val="32"/>
          <w:lang w:val="zh-TW"/>
        </w:rPr>
        <w:t>附件</w:t>
      </w:r>
      <w:r>
        <w:rPr>
          <w:rFonts w:eastAsia="黑体"/>
          <w:bCs/>
          <w:kern w:val="0"/>
          <w:sz w:val="32"/>
          <w:szCs w:val="32"/>
        </w:rPr>
        <w:t>4</w:t>
      </w:r>
    </w:p>
    <w:p w14:paraId="543B7705">
      <w:pPr>
        <w:spacing w:line="560" w:lineRule="exact"/>
        <w:jc w:val="left"/>
        <w:rPr>
          <w:rFonts w:eastAsia="仿宋_GB2312"/>
          <w:bCs/>
          <w:kern w:val="0"/>
          <w:sz w:val="32"/>
          <w:szCs w:val="32"/>
          <w:lang w:val="zh-TW" w:eastAsia="zh-TW"/>
        </w:rPr>
      </w:pPr>
    </w:p>
    <w:p w14:paraId="07945343">
      <w:pPr>
        <w:spacing w:line="560" w:lineRule="exact"/>
        <w:jc w:val="center"/>
        <w:rPr>
          <w:rFonts w:eastAsia="方正小标宋简体"/>
          <w:kern w:val="0"/>
          <w:sz w:val="44"/>
          <w:szCs w:val="44"/>
          <w:lang w:val="zh-TW" w:eastAsia="zh-TW"/>
        </w:rPr>
      </w:pPr>
      <w:bookmarkStart w:id="0" w:name="_GoBack"/>
      <w:r>
        <w:rPr>
          <w:rFonts w:eastAsia="方正小标宋简体"/>
          <w:kern w:val="0"/>
          <w:sz w:val="44"/>
          <w:szCs w:val="44"/>
          <w:lang w:val="zh-TW" w:eastAsia="zh-TW"/>
        </w:rPr>
        <w:t>视觉艺术项目申报指南</w:t>
      </w:r>
    </w:p>
    <w:bookmarkEnd w:id="0"/>
    <w:p w14:paraId="49BBDDED">
      <w:pPr>
        <w:spacing w:line="560" w:lineRule="exact"/>
        <w:ind w:firstLine="640" w:firstLineChars="200"/>
        <w:jc w:val="left"/>
        <w:rPr>
          <w:rFonts w:eastAsia="仿宋_GB2312"/>
          <w:bCs/>
          <w:kern w:val="0"/>
          <w:sz w:val="32"/>
          <w:szCs w:val="32"/>
          <w:lang w:val="zh-TW" w:eastAsia="zh-TW"/>
        </w:rPr>
      </w:pPr>
    </w:p>
    <w:p w14:paraId="5748754A">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一、资助范围</w:t>
      </w:r>
    </w:p>
    <w:p w14:paraId="2520495C">
      <w:pPr>
        <w:spacing w:line="560" w:lineRule="exact"/>
        <w:ind w:firstLine="640" w:firstLineChars="200"/>
        <w:rPr>
          <w:rFonts w:eastAsia="仿宋_GB2312"/>
          <w:sz w:val="32"/>
          <w:szCs w:val="32"/>
          <w:lang w:val="en"/>
        </w:rPr>
      </w:pPr>
      <w:r>
        <w:rPr>
          <w:rFonts w:eastAsia="仿宋_GB2312"/>
          <w:sz w:val="32"/>
          <w:szCs w:val="32"/>
          <w:lang w:val="en"/>
        </w:rPr>
        <w:t>1.</w:t>
      </w:r>
      <w:r>
        <w:rPr>
          <w:rFonts w:eastAsia="仿宋_GB2312"/>
          <w:sz w:val="32"/>
          <w:szCs w:val="32"/>
        </w:rPr>
        <w:t>视觉艺术新作品创作（包括美术、摄影、书法、工艺美术等门类），申报项目可为单幅、单件作品，也可为组合、套件作品</w:t>
      </w:r>
      <w:r>
        <w:rPr>
          <w:rFonts w:eastAsia="仿宋_GB2312"/>
          <w:sz w:val="32"/>
          <w:szCs w:val="32"/>
          <w:lang w:val="en"/>
        </w:rPr>
        <w:t>.</w:t>
      </w:r>
    </w:p>
    <w:p w14:paraId="2E41F79B">
      <w:pPr>
        <w:spacing w:line="560" w:lineRule="exact"/>
        <w:ind w:firstLine="640" w:firstLineChars="200"/>
        <w:rPr>
          <w:rFonts w:eastAsia="仿宋_GB2312"/>
          <w:sz w:val="32"/>
          <w:szCs w:val="32"/>
        </w:rPr>
      </w:pPr>
      <w:r>
        <w:rPr>
          <w:rFonts w:eastAsia="仿宋_GB2312"/>
          <w:sz w:val="32"/>
          <w:szCs w:val="32"/>
          <w:lang w:val="en"/>
        </w:rPr>
        <w:t>2.</w:t>
      </w:r>
      <w:r>
        <w:rPr>
          <w:rFonts w:eastAsia="仿宋_GB2312"/>
          <w:sz w:val="32"/>
          <w:szCs w:val="32"/>
        </w:rPr>
        <w:t>主题创作工程及展览项目（包括美术、摄影、书法、工艺美术、综合等门类）。</w:t>
      </w:r>
    </w:p>
    <w:p w14:paraId="3D64FE28">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二、申报条件</w:t>
      </w:r>
    </w:p>
    <w:p w14:paraId="3A088E4B">
      <w:pPr>
        <w:spacing w:line="560" w:lineRule="exact"/>
        <w:ind w:firstLine="640" w:firstLineChars="200"/>
        <w:rPr>
          <w:rFonts w:eastAsia="仿宋_GB2312"/>
          <w:bCs/>
          <w:kern w:val="0"/>
          <w:sz w:val="32"/>
          <w:szCs w:val="32"/>
          <w:lang w:val="zh-TW"/>
        </w:rPr>
      </w:pPr>
      <w:r>
        <w:rPr>
          <w:rFonts w:eastAsia="仿宋_GB2312"/>
          <w:bCs/>
          <w:kern w:val="0"/>
          <w:sz w:val="32"/>
          <w:szCs w:val="32"/>
          <w:lang w:val="zh-TW"/>
        </w:rPr>
        <w:t>（一）视觉艺术新作品创作</w:t>
      </w:r>
    </w:p>
    <w:p w14:paraId="7E584EBA">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1.申报者须是具有</w:t>
      </w:r>
      <w:r>
        <w:rPr>
          <w:rFonts w:eastAsia="仿宋_GB2312"/>
          <w:bCs/>
          <w:kern w:val="0"/>
          <w:sz w:val="32"/>
          <w:szCs w:val="32"/>
          <w:lang w:val="zh-TW"/>
        </w:rPr>
        <w:t>温州市</w:t>
      </w:r>
      <w:r>
        <w:rPr>
          <w:rFonts w:eastAsia="仿宋_GB2312"/>
          <w:bCs/>
          <w:kern w:val="0"/>
          <w:sz w:val="32"/>
          <w:szCs w:val="32"/>
          <w:lang w:val="zh-TW" w:eastAsia="zh-TW"/>
        </w:rPr>
        <w:t>户籍或取得</w:t>
      </w:r>
      <w:r>
        <w:rPr>
          <w:rFonts w:eastAsia="仿宋_GB2312"/>
          <w:bCs/>
          <w:kern w:val="0"/>
          <w:sz w:val="32"/>
          <w:szCs w:val="32"/>
          <w:lang w:val="zh-TW"/>
        </w:rPr>
        <w:t>温州市</w:t>
      </w:r>
      <w:r>
        <w:rPr>
          <w:rFonts w:eastAsia="仿宋_GB2312"/>
          <w:bCs/>
          <w:kern w:val="0"/>
          <w:sz w:val="32"/>
          <w:szCs w:val="32"/>
          <w:lang w:val="zh-TW" w:eastAsia="zh-TW"/>
        </w:rPr>
        <w:t>居住证</w:t>
      </w:r>
      <w:r>
        <w:rPr>
          <w:rFonts w:eastAsia="仿宋_GB2312"/>
          <w:bCs/>
          <w:kern w:val="0"/>
          <w:sz w:val="32"/>
          <w:szCs w:val="32"/>
          <w:lang w:val="zh-TW"/>
        </w:rPr>
        <w:t>的</w:t>
      </w:r>
      <w:r>
        <w:rPr>
          <w:rFonts w:eastAsia="仿宋_GB2312"/>
          <w:bCs/>
          <w:kern w:val="0"/>
          <w:sz w:val="32"/>
          <w:szCs w:val="32"/>
          <w:lang w:val="zh-TW" w:eastAsia="zh-TW"/>
        </w:rPr>
        <w:t>中国公民，或是受聘、就读于</w:t>
      </w:r>
      <w:r>
        <w:rPr>
          <w:rFonts w:eastAsia="仿宋_GB2312"/>
          <w:bCs/>
          <w:kern w:val="0"/>
          <w:sz w:val="32"/>
          <w:szCs w:val="32"/>
          <w:lang w:val="zh-TW"/>
        </w:rPr>
        <w:t>温州市</w:t>
      </w:r>
      <w:r>
        <w:rPr>
          <w:rFonts w:eastAsia="仿宋_GB2312"/>
          <w:bCs/>
          <w:kern w:val="0"/>
          <w:sz w:val="32"/>
          <w:szCs w:val="32"/>
          <w:lang w:val="zh-TW" w:eastAsia="zh-TW"/>
        </w:rPr>
        <w:t>内文化艺术机构、单位和高等院校，聘期、学籍一年以上的文化艺术工作者；</w:t>
      </w:r>
    </w:p>
    <w:p w14:paraId="2FEA8EBB">
      <w:pPr>
        <w:spacing w:line="560" w:lineRule="exact"/>
        <w:ind w:firstLine="640" w:firstLineChars="200"/>
        <w:rPr>
          <w:rFonts w:eastAsia="仿宋_GB2312"/>
          <w:bCs/>
          <w:kern w:val="0"/>
          <w:sz w:val="32"/>
          <w:szCs w:val="32"/>
          <w:lang w:val="zh-TW"/>
        </w:rPr>
      </w:pPr>
      <w:r>
        <w:rPr>
          <w:rFonts w:eastAsia="仿宋_GB2312"/>
          <w:bCs/>
          <w:kern w:val="0"/>
          <w:sz w:val="32"/>
          <w:szCs w:val="32"/>
          <w:lang w:val="zh-TW" w:eastAsia="zh-TW"/>
        </w:rPr>
        <w:t>2.对申报项目依法享有完整的知识产权，不侵犯任何第三方的知识产权或其他合法权益；</w:t>
      </w:r>
    </w:p>
    <w:p w14:paraId="1372DEFF">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3</w:t>
      </w:r>
      <w:r>
        <w:rPr>
          <w:rFonts w:eastAsia="仿宋_GB2312"/>
          <w:bCs/>
          <w:kern w:val="0"/>
          <w:sz w:val="32"/>
          <w:szCs w:val="32"/>
          <w:lang w:val="zh-TW" w:eastAsia="zh-TW"/>
        </w:rPr>
        <w:t>.</w:t>
      </w:r>
      <w:r>
        <w:rPr>
          <w:rFonts w:eastAsia="仿宋_GB2312"/>
          <w:bCs/>
          <w:kern w:val="0"/>
          <w:sz w:val="32"/>
          <w:szCs w:val="32"/>
          <w:lang w:val="zh-TW"/>
        </w:rPr>
        <w:t>个人申报项目</w:t>
      </w:r>
      <w:r>
        <w:rPr>
          <w:rFonts w:eastAsia="仿宋_GB2312"/>
          <w:bCs/>
          <w:kern w:val="0"/>
          <w:sz w:val="32"/>
          <w:szCs w:val="32"/>
          <w:lang w:val="zh-TW" w:eastAsia="zh-TW"/>
        </w:rPr>
        <w:t>需由所在地区文联</w:t>
      </w:r>
      <w:r>
        <w:rPr>
          <w:rFonts w:eastAsia="仿宋_GB2312"/>
          <w:bCs/>
          <w:kern w:val="0"/>
          <w:sz w:val="32"/>
          <w:szCs w:val="32"/>
          <w:lang w:val="zh-TW"/>
        </w:rPr>
        <w:t>（县</w:t>
      </w:r>
      <w:r>
        <w:rPr>
          <w:rFonts w:eastAsia="仿宋_GB2312"/>
          <w:bCs/>
          <w:kern w:val="0"/>
          <w:sz w:val="32"/>
          <w:szCs w:val="32"/>
          <w:lang w:val="zh-TW" w:eastAsia="zh-TW"/>
        </w:rPr>
        <w:t>级及以上</w:t>
      </w:r>
      <w:r>
        <w:rPr>
          <w:rFonts w:eastAsia="仿宋_GB2312"/>
          <w:bCs/>
          <w:kern w:val="0"/>
          <w:sz w:val="32"/>
          <w:szCs w:val="32"/>
          <w:lang w:val="zh-TW"/>
        </w:rPr>
        <w:t>）</w:t>
      </w:r>
      <w:r>
        <w:rPr>
          <w:rFonts w:eastAsia="仿宋_GB2312"/>
          <w:bCs/>
          <w:kern w:val="0"/>
          <w:sz w:val="32"/>
          <w:szCs w:val="32"/>
          <w:lang w:val="zh-TW" w:eastAsia="zh-TW"/>
        </w:rPr>
        <w:t>或开设视觉艺术创作研究专业的高等院校</w:t>
      </w:r>
      <w:r>
        <w:rPr>
          <w:rFonts w:eastAsia="仿宋_GB2312"/>
          <w:bCs/>
          <w:kern w:val="0"/>
          <w:sz w:val="32"/>
          <w:szCs w:val="32"/>
          <w:lang w:val="zh-TW"/>
        </w:rPr>
        <w:t>（</w:t>
      </w:r>
      <w:r>
        <w:rPr>
          <w:rFonts w:eastAsia="仿宋_GB2312"/>
          <w:bCs/>
          <w:kern w:val="0"/>
          <w:sz w:val="32"/>
          <w:szCs w:val="32"/>
          <w:lang w:val="zh-TW" w:eastAsia="zh-TW"/>
        </w:rPr>
        <w:t>所</w:t>
      </w:r>
      <w:r>
        <w:rPr>
          <w:rFonts w:eastAsia="仿宋_GB2312"/>
          <w:bCs/>
          <w:kern w:val="0"/>
          <w:sz w:val="32"/>
          <w:szCs w:val="32"/>
          <w:lang w:val="zh-TW"/>
        </w:rPr>
        <w:t>）</w:t>
      </w:r>
      <w:r>
        <w:rPr>
          <w:rFonts w:eastAsia="仿宋_GB2312"/>
          <w:bCs/>
          <w:kern w:val="0"/>
          <w:sz w:val="32"/>
          <w:szCs w:val="32"/>
          <w:lang w:val="zh-TW" w:eastAsia="zh-TW"/>
        </w:rPr>
        <w:t>等单位在《项目资助申报表》上出具推荐意见并加盖公章；</w:t>
      </w:r>
    </w:p>
    <w:p w14:paraId="4B8160CC">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4</w:t>
      </w:r>
      <w:r>
        <w:rPr>
          <w:rFonts w:eastAsia="仿宋_GB2312"/>
          <w:bCs/>
          <w:kern w:val="0"/>
          <w:sz w:val="32"/>
          <w:szCs w:val="32"/>
          <w:lang w:val="zh-TW" w:eastAsia="zh-TW"/>
        </w:rPr>
        <w:t>.申报项目如由多人合作完成，应由其中一人作为申报主体，并由其他主要合作方在《</w:t>
      </w:r>
      <w:r>
        <w:rPr>
          <w:rFonts w:eastAsia="仿宋_GB2312"/>
          <w:bCs/>
          <w:kern w:val="0"/>
          <w:sz w:val="32"/>
          <w:szCs w:val="32"/>
          <w:lang w:val="zh-TW"/>
        </w:rPr>
        <w:t>温州文化艺术发展基金项目资助申报表</w:t>
      </w:r>
      <w:r>
        <w:rPr>
          <w:rFonts w:eastAsia="仿宋_GB2312"/>
          <w:bCs/>
          <w:kern w:val="0"/>
          <w:sz w:val="32"/>
          <w:szCs w:val="32"/>
          <w:lang w:val="zh-TW" w:eastAsia="zh-TW"/>
        </w:rPr>
        <w:t>》上签署同意意见并签字。如由本</w:t>
      </w:r>
      <w:r>
        <w:rPr>
          <w:rFonts w:eastAsia="仿宋_GB2312"/>
          <w:bCs/>
          <w:kern w:val="0"/>
          <w:sz w:val="32"/>
          <w:szCs w:val="32"/>
          <w:lang w:val="zh-TW"/>
        </w:rPr>
        <w:t>市与市外</w:t>
      </w:r>
      <w:r>
        <w:rPr>
          <w:rFonts w:eastAsia="仿宋_GB2312"/>
          <w:bCs/>
          <w:kern w:val="0"/>
          <w:sz w:val="32"/>
          <w:szCs w:val="32"/>
          <w:lang w:val="zh-TW" w:eastAsia="zh-TW"/>
        </w:rPr>
        <w:t>联合创作</w:t>
      </w:r>
      <w:r>
        <w:rPr>
          <w:rFonts w:eastAsia="仿宋_GB2312"/>
          <w:bCs/>
          <w:kern w:val="0"/>
          <w:sz w:val="32"/>
          <w:szCs w:val="32"/>
          <w:lang w:val="zh-TW"/>
        </w:rPr>
        <w:t>，申报主体</w:t>
      </w:r>
      <w:r>
        <w:rPr>
          <w:rFonts w:eastAsia="仿宋_GB2312"/>
          <w:bCs/>
          <w:kern w:val="0"/>
          <w:sz w:val="32"/>
          <w:szCs w:val="32"/>
          <w:lang w:val="zh-TW" w:eastAsia="zh-TW"/>
        </w:rPr>
        <w:t>在创作上居于主控主导地位，并拥有作品的</w:t>
      </w:r>
      <w:r>
        <w:rPr>
          <w:rFonts w:eastAsia="仿宋_GB2312"/>
          <w:bCs/>
          <w:kern w:val="0"/>
          <w:sz w:val="32"/>
          <w:szCs w:val="32"/>
          <w:lang w:val="zh-TW"/>
        </w:rPr>
        <w:t>授</w:t>
      </w:r>
      <w:r>
        <w:rPr>
          <w:rFonts w:eastAsia="仿宋_GB2312"/>
          <w:bCs/>
          <w:kern w:val="0"/>
          <w:sz w:val="32"/>
          <w:szCs w:val="32"/>
          <w:lang w:val="zh-TW" w:eastAsia="zh-TW"/>
        </w:rPr>
        <w:t>权和国家级</w:t>
      </w:r>
      <w:r>
        <w:rPr>
          <w:rFonts w:eastAsia="仿宋_GB2312"/>
          <w:bCs/>
          <w:kern w:val="0"/>
          <w:sz w:val="32"/>
          <w:szCs w:val="32"/>
          <w:lang w:val="zh-TW"/>
        </w:rPr>
        <w:t>、省级</w:t>
      </w:r>
      <w:r>
        <w:rPr>
          <w:rFonts w:eastAsia="仿宋_GB2312"/>
          <w:bCs/>
          <w:kern w:val="0"/>
          <w:sz w:val="32"/>
          <w:szCs w:val="32"/>
          <w:lang w:val="zh-TW" w:eastAsia="zh-TW"/>
        </w:rPr>
        <w:t>奖项</w:t>
      </w:r>
      <w:r>
        <w:rPr>
          <w:rFonts w:eastAsia="仿宋_GB2312"/>
          <w:bCs/>
          <w:kern w:val="0"/>
          <w:sz w:val="32"/>
          <w:szCs w:val="32"/>
          <w:lang w:val="zh-TW"/>
        </w:rPr>
        <w:t>（</w:t>
      </w:r>
      <w:r>
        <w:rPr>
          <w:rFonts w:eastAsia="仿宋_GB2312"/>
          <w:bCs/>
          <w:kern w:val="0"/>
          <w:sz w:val="32"/>
          <w:szCs w:val="32"/>
          <w:lang w:val="zh-TW" w:eastAsia="zh-TW"/>
        </w:rPr>
        <w:t>如中国美术奖等</w:t>
      </w:r>
      <w:r>
        <w:rPr>
          <w:rFonts w:eastAsia="仿宋_GB2312"/>
          <w:bCs/>
          <w:kern w:val="0"/>
          <w:sz w:val="32"/>
          <w:szCs w:val="32"/>
          <w:lang w:val="zh-TW"/>
        </w:rPr>
        <w:t>）</w:t>
      </w:r>
      <w:r>
        <w:rPr>
          <w:rFonts w:eastAsia="仿宋_GB2312"/>
          <w:bCs/>
          <w:kern w:val="0"/>
          <w:sz w:val="32"/>
          <w:szCs w:val="32"/>
          <w:lang w:val="zh-TW" w:eastAsia="zh-TW"/>
        </w:rPr>
        <w:t>独家申报权、荣誉权；</w:t>
      </w:r>
    </w:p>
    <w:p w14:paraId="0A7FBF37">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5</w:t>
      </w:r>
      <w:r>
        <w:rPr>
          <w:rFonts w:eastAsia="仿宋_GB2312"/>
          <w:bCs/>
          <w:kern w:val="0"/>
          <w:sz w:val="32"/>
          <w:szCs w:val="32"/>
          <w:lang w:val="zh-TW" w:eastAsia="zh-TW"/>
        </w:rPr>
        <w:t>.已获得其他</w:t>
      </w:r>
      <w:r>
        <w:rPr>
          <w:rFonts w:eastAsia="仿宋_GB2312"/>
          <w:bCs/>
          <w:kern w:val="0"/>
          <w:sz w:val="32"/>
          <w:szCs w:val="32"/>
          <w:lang w:val="zh-TW"/>
        </w:rPr>
        <w:t>温州市</w:t>
      </w:r>
      <w:r>
        <w:rPr>
          <w:rFonts w:eastAsia="仿宋_GB2312"/>
          <w:bCs/>
          <w:kern w:val="0"/>
          <w:sz w:val="32"/>
          <w:szCs w:val="32"/>
          <w:lang w:val="zh-TW" w:eastAsia="zh-TW"/>
        </w:rPr>
        <w:t>级财政专项资助或以往年度已获得本基金资助的项目一般不再重复申请资助。</w:t>
      </w:r>
    </w:p>
    <w:p w14:paraId="0F76C3A3">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（二）</w:t>
      </w:r>
      <w:r>
        <w:rPr>
          <w:rFonts w:eastAsia="仿宋_GB2312"/>
          <w:bCs/>
          <w:kern w:val="0"/>
          <w:sz w:val="32"/>
          <w:szCs w:val="32"/>
          <w:lang w:val="zh-TW" w:eastAsia="zh-TW"/>
        </w:rPr>
        <w:t>主题创作工程及展览</w:t>
      </w:r>
    </w:p>
    <w:p w14:paraId="72360CC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1.申报单位、机构须在</w:t>
      </w:r>
      <w:r>
        <w:rPr>
          <w:rFonts w:eastAsia="仿宋_GB2312"/>
          <w:bCs/>
          <w:kern w:val="0"/>
          <w:sz w:val="32"/>
          <w:szCs w:val="32"/>
          <w:lang w:val="zh-TW"/>
        </w:rPr>
        <w:t>温州市</w:t>
      </w:r>
      <w:r>
        <w:rPr>
          <w:rFonts w:eastAsia="仿宋_GB2312"/>
          <w:bCs/>
          <w:kern w:val="0"/>
          <w:sz w:val="32"/>
          <w:szCs w:val="32"/>
          <w:lang w:val="zh-TW" w:eastAsia="zh-TW"/>
        </w:rPr>
        <w:t>内注册；</w:t>
      </w:r>
    </w:p>
    <w:p w14:paraId="5657ABCD">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2.对申报项目依法享有完整的知识产权，不侵犯任何第</w:t>
      </w:r>
    </w:p>
    <w:p w14:paraId="4A6DC6B5">
      <w:pPr>
        <w:spacing w:line="560" w:lineRule="exact"/>
        <w:rPr>
          <w:rFonts w:eastAsia="仿宋_GB2312"/>
          <w:bCs/>
          <w:kern w:val="0"/>
          <w:sz w:val="32"/>
          <w:szCs w:val="32"/>
          <w:lang w:val="zh-TW" w:eastAsia="zh-TW"/>
        </w:rPr>
      </w:pPr>
      <w:r>
        <w:rPr>
          <w:rFonts w:eastAsia="仿宋_GB2312"/>
          <w:bCs/>
          <w:kern w:val="0"/>
          <w:sz w:val="32"/>
          <w:szCs w:val="32"/>
          <w:lang w:val="zh-TW" w:eastAsia="zh-TW"/>
        </w:rPr>
        <w:t>三方的知识产权或其他合法权益；</w:t>
      </w:r>
    </w:p>
    <w:p w14:paraId="0A6C9B56">
      <w:pPr>
        <w:spacing w:line="560" w:lineRule="exact"/>
        <w:ind w:firstLine="640" w:firstLineChars="200"/>
        <w:rPr>
          <w:rFonts w:eastAsia="仿宋_GB2312"/>
          <w:bCs/>
          <w:kern w:val="0"/>
          <w:sz w:val="32"/>
          <w:szCs w:val="32"/>
        </w:rPr>
      </w:pPr>
      <w:r>
        <w:rPr>
          <w:rFonts w:eastAsia="仿宋_GB2312"/>
          <w:bCs/>
          <w:kern w:val="0"/>
          <w:sz w:val="32"/>
          <w:szCs w:val="32"/>
        </w:rPr>
        <w:t>3.</w:t>
      </w:r>
      <w:r>
        <w:rPr>
          <w:rFonts w:eastAsia="仿宋_GB2312"/>
          <w:bCs/>
          <w:kern w:val="0"/>
          <w:sz w:val="32"/>
          <w:szCs w:val="32"/>
          <w:lang w:val="zh-TW" w:eastAsia="zh-TW"/>
        </w:rPr>
        <w:t>申报项目如由多家单位或机构合作完成，应由其中一家单位或机构作为申报主体，并出具主要合作方同意该单位或机构作为申报主体的授权书；</w:t>
      </w:r>
    </w:p>
    <w:p w14:paraId="7E350783">
      <w:pPr>
        <w:spacing w:line="560" w:lineRule="exact"/>
        <w:ind w:firstLine="640" w:firstLineChars="200"/>
        <w:rPr>
          <w:rFonts w:eastAsia="仿宋_GB2312"/>
          <w:bCs/>
          <w:kern w:val="0"/>
          <w:sz w:val="32"/>
          <w:szCs w:val="32"/>
        </w:rPr>
      </w:pPr>
      <w:r>
        <w:rPr>
          <w:rFonts w:eastAsia="仿宋_GB2312"/>
          <w:bCs/>
          <w:kern w:val="0"/>
          <w:sz w:val="32"/>
          <w:szCs w:val="32"/>
        </w:rPr>
        <w:t>4.</w:t>
      </w:r>
      <w:r>
        <w:rPr>
          <w:rFonts w:eastAsia="仿宋_GB2312"/>
          <w:bCs/>
          <w:kern w:val="0"/>
          <w:sz w:val="32"/>
          <w:szCs w:val="32"/>
          <w:lang w:val="zh-TW" w:eastAsia="zh-TW"/>
        </w:rPr>
        <w:t>申报项目如由多家单位或机构合作完成，</w:t>
      </w:r>
      <w:r>
        <w:rPr>
          <w:rFonts w:eastAsia="仿宋_GB2312"/>
          <w:bCs/>
          <w:kern w:val="0"/>
          <w:sz w:val="32"/>
          <w:szCs w:val="32"/>
          <w:lang w:val="zh-TW"/>
        </w:rPr>
        <w:t>申报主体须提交与项目合作方的相关协议。</w:t>
      </w:r>
    </w:p>
    <w:p w14:paraId="347AA5C1">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5</w:t>
      </w:r>
      <w:r>
        <w:rPr>
          <w:rFonts w:eastAsia="仿宋_GB2312"/>
          <w:bCs/>
          <w:kern w:val="0"/>
          <w:sz w:val="32"/>
          <w:szCs w:val="32"/>
          <w:lang w:val="zh-TW" w:eastAsia="zh-TW"/>
        </w:rPr>
        <w:t>.已获得其他</w:t>
      </w:r>
      <w:r>
        <w:rPr>
          <w:rFonts w:eastAsia="仿宋_GB2312"/>
          <w:bCs/>
          <w:kern w:val="0"/>
          <w:sz w:val="32"/>
          <w:szCs w:val="32"/>
          <w:lang w:val="zh-TW"/>
        </w:rPr>
        <w:t>温州市</w:t>
      </w:r>
      <w:r>
        <w:rPr>
          <w:rFonts w:eastAsia="仿宋_GB2312"/>
          <w:bCs/>
          <w:kern w:val="0"/>
          <w:sz w:val="32"/>
          <w:szCs w:val="32"/>
          <w:lang w:val="zh-TW" w:eastAsia="zh-TW"/>
        </w:rPr>
        <w:t>级财政专项资助或以往年度已获得本基金资助的项目一般不再重复申请资助。</w:t>
      </w:r>
    </w:p>
    <w:p w14:paraId="7FCCED95">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三、资助额度</w:t>
      </w:r>
    </w:p>
    <w:p w14:paraId="13A658D0">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依据申报项目的艺术门类、规模体量、成本投入等因素，同时参考项目主体制定的项目预算，按照以下标准核定资助资金</w:t>
      </w:r>
      <w:r>
        <w:rPr>
          <w:rFonts w:eastAsia="仿宋_GB2312"/>
          <w:bCs/>
          <w:kern w:val="0"/>
          <w:sz w:val="32"/>
          <w:szCs w:val="32"/>
          <w:lang w:val="zh-TW"/>
        </w:rPr>
        <w:t>：</w:t>
      </w:r>
    </w:p>
    <w:p w14:paraId="156CA3F6">
      <w:pPr>
        <w:spacing w:line="560" w:lineRule="exact"/>
        <w:ind w:firstLine="640" w:firstLineChars="200"/>
        <w:rPr>
          <w:rFonts w:eastAsia="仿宋_GB2312"/>
          <w:sz w:val="32"/>
          <w:szCs w:val="32"/>
        </w:rPr>
      </w:pPr>
      <w:r>
        <w:rPr>
          <w:rFonts w:eastAsia="仿宋_GB2312"/>
          <w:sz w:val="32"/>
          <w:szCs w:val="32"/>
        </w:rPr>
        <w:t>1.视觉艺术新作品创作（包括美术、摄影、书法、工艺美术等门类）。申报项目可为单幅、单件作品，也可为组合、套件作品，资助最高不超过20万元；</w:t>
      </w:r>
    </w:p>
    <w:p w14:paraId="5E006FD5">
      <w:pPr>
        <w:spacing w:line="560" w:lineRule="exact"/>
        <w:ind w:firstLine="640" w:firstLineChars="200"/>
        <w:rPr>
          <w:rFonts w:eastAsia="仿宋_GB2312"/>
          <w:sz w:val="32"/>
          <w:szCs w:val="32"/>
        </w:rPr>
      </w:pPr>
      <w:r>
        <w:rPr>
          <w:rFonts w:eastAsia="仿宋_GB2312"/>
          <w:sz w:val="32"/>
          <w:szCs w:val="32"/>
        </w:rPr>
        <w:t>2.主题创作工程及展览项目（包括美术、摄影、书法、工艺美术等综合门类），资助最高不超过30万元。</w:t>
      </w:r>
    </w:p>
    <w:p w14:paraId="7789A5BA">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资助金额一般不超过项目计划投入总额的60%</w:t>
      </w:r>
      <w:r>
        <w:rPr>
          <w:rFonts w:eastAsia="仿宋_GB2312"/>
          <w:bCs/>
          <w:kern w:val="0"/>
          <w:sz w:val="32"/>
          <w:szCs w:val="32"/>
          <w:lang w:val="zh-TW"/>
        </w:rPr>
        <w:t>，</w:t>
      </w:r>
      <w:r>
        <w:rPr>
          <w:rFonts w:eastAsia="仿宋_GB2312"/>
          <w:bCs/>
          <w:kern w:val="0"/>
          <w:sz w:val="32"/>
          <w:szCs w:val="32"/>
          <w:lang w:val="zh-TW" w:eastAsia="zh-TW"/>
        </w:rPr>
        <w:t>如项目实际支出与项目预算存在实质性差异、又无充足理由时，</w:t>
      </w:r>
      <w:r>
        <w:rPr>
          <w:rFonts w:eastAsia="仿宋_GB2312"/>
          <w:bCs/>
          <w:kern w:val="0"/>
          <w:sz w:val="32"/>
          <w:szCs w:val="32"/>
          <w:lang w:val="zh-TW"/>
        </w:rPr>
        <w:t>市委宣传部</w:t>
      </w:r>
      <w:r>
        <w:rPr>
          <w:rFonts w:eastAsia="仿宋_GB2312"/>
          <w:bCs/>
          <w:kern w:val="0"/>
          <w:sz w:val="32"/>
          <w:szCs w:val="32"/>
          <w:lang w:val="zh-TW" w:eastAsia="zh-TW"/>
        </w:rPr>
        <w:t>有权对该项目组织重新审核，并采取相应措施。</w:t>
      </w:r>
    </w:p>
    <w:p w14:paraId="0295537C">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四、申报材料</w:t>
      </w:r>
    </w:p>
    <w:p w14:paraId="791A76EC">
      <w:pPr>
        <w:spacing w:line="560" w:lineRule="exact"/>
        <w:ind w:firstLine="640" w:firstLineChars="200"/>
        <w:rPr>
          <w:rFonts w:eastAsia="仿宋_GB2312"/>
          <w:bCs/>
          <w:kern w:val="0"/>
          <w:sz w:val="32"/>
          <w:szCs w:val="32"/>
          <w:lang w:val="zh-TW"/>
        </w:rPr>
      </w:pPr>
      <w:r>
        <w:rPr>
          <w:rFonts w:eastAsia="仿宋_GB2312"/>
          <w:bCs/>
          <w:kern w:val="0"/>
          <w:sz w:val="32"/>
          <w:szCs w:val="32"/>
          <w:lang w:eastAsia="zh-TW"/>
        </w:rPr>
        <w:t>2026</w:t>
      </w:r>
      <w:r>
        <w:rPr>
          <w:rFonts w:eastAsia="仿宋_GB2312"/>
          <w:bCs/>
          <w:kern w:val="0"/>
          <w:sz w:val="32"/>
          <w:szCs w:val="32"/>
          <w:lang w:val="zh-TW" w:eastAsia="zh-TW"/>
        </w:rPr>
        <w:t>年度</w:t>
      </w:r>
      <w:r>
        <w:rPr>
          <w:rFonts w:eastAsia="仿宋_GB2312"/>
          <w:bCs/>
          <w:kern w:val="0"/>
          <w:sz w:val="32"/>
          <w:szCs w:val="32"/>
          <w:lang w:val="zh-TW"/>
        </w:rPr>
        <w:t>温州</w:t>
      </w:r>
      <w:r>
        <w:rPr>
          <w:rFonts w:eastAsia="仿宋_GB2312"/>
          <w:bCs/>
          <w:kern w:val="0"/>
          <w:sz w:val="32"/>
          <w:szCs w:val="32"/>
          <w:lang w:val="zh-TW" w:eastAsia="zh-TW"/>
        </w:rPr>
        <w:t>文化艺术发展基金项目申报</w:t>
      </w:r>
      <w:r>
        <w:rPr>
          <w:rFonts w:eastAsia="仿宋_GB2312"/>
          <w:bCs/>
          <w:kern w:val="0"/>
          <w:sz w:val="32"/>
          <w:szCs w:val="32"/>
          <w:lang w:val="zh-TW"/>
        </w:rPr>
        <w:t>须</w:t>
      </w:r>
      <w:r>
        <w:rPr>
          <w:rFonts w:eastAsia="仿宋_GB2312"/>
          <w:bCs/>
          <w:kern w:val="0"/>
          <w:sz w:val="32"/>
          <w:szCs w:val="32"/>
          <w:lang w:val="zh-TW" w:eastAsia="zh-TW"/>
        </w:rPr>
        <w:t>填写《</w:t>
      </w:r>
      <w:r>
        <w:rPr>
          <w:rFonts w:eastAsia="仿宋_GB2312"/>
          <w:bCs/>
          <w:kern w:val="0"/>
          <w:sz w:val="32"/>
          <w:szCs w:val="32"/>
          <w:lang w:val="zh-TW"/>
        </w:rPr>
        <w:t>温州</w:t>
      </w:r>
      <w:r>
        <w:rPr>
          <w:rFonts w:eastAsia="仿宋_GB2312"/>
          <w:bCs/>
          <w:kern w:val="0"/>
          <w:sz w:val="32"/>
          <w:szCs w:val="32"/>
          <w:lang w:val="zh-TW" w:eastAsia="zh-TW"/>
        </w:rPr>
        <w:t>文化艺术发展基金项目申报表》</w:t>
      </w:r>
      <w:r>
        <w:rPr>
          <w:rFonts w:eastAsia="仿宋_GB2312"/>
          <w:bCs/>
          <w:kern w:val="0"/>
          <w:sz w:val="32"/>
          <w:szCs w:val="32"/>
          <w:lang w:val="zh-TW"/>
        </w:rPr>
        <w:t>，</w:t>
      </w:r>
      <w:r>
        <w:rPr>
          <w:rFonts w:eastAsia="仿宋_GB2312"/>
          <w:bCs/>
          <w:kern w:val="0"/>
          <w:sz w:val="32"/>
          <w:szCs w:val="32"/>
          <w:lang w:val="zh-TW" w:eastAsia="zh-TW"/>
        </w:rPr>
        <w:t>并</w:t>
      </w:r>
      <w:r>
        <w:rPr>
          <w:rFonts w:eastAsia="仿宋_GB2312"/>
          <w:bCs/>
          <w:kern w:val="0"/>
          <w:sz w:val="32"/>
          <w:szCs w:val="32"/>
          <w:lang w:val="zh-TW"/>
        </w:rPr>
        <w:t>提供</w:t>
      </w:r>
      <w:r>
        <w:rPr>
          <w:rFonts w:eastAsia="仿宋_GB2312"/>
          <w:bCs/>
          <w:kern w:val="0"/>
          <w:sz w:val="32"/>
          <w:szCs w:val="32"/>
          <w:lang w:val="zh-TW" w:eastAsia="zh-TW"/>
        </w:rPr>
        <w:t>以下材料</w:t>
      </w:r>
      <w:r>
        <w:rPr>
          <w:rFonts w:eastAsia="仿宋_GB2312"/>
          <w:bCs/>
          <w:kern w:val="0"/>
          <w:sz w:val="32"/>
          <w:szCs w:val="32"/>
          <w:lang w:val="zh-TW"/>
        </w:rPr>
        <w:t>：</w:t>
      </w:r>
    </w:p>
    <w:p w14:paraId="28BC7046">
      <w:pPr>
        <w:spacing w:line="560" w:lineRule="exact"/>
        <w:ind w:firstLine="640" w:firstLineChars="200"/>
        <w:rPr>
          <w:rFonts w:eastAsia="仿宋_GB2312"/>
          <w:sz w:val="32"/>
          <w:szCs w:val="32"/>
        </w:rPr>
      </w:pPr>
      <w:r>
        <w:rPr>
          <w:rFonts w:eastAsia="仿宋_GB2312"/>
          <w:sz w:val="32"/>
          <w:szCs w:val="32"/>
        </w:rPr>
        <w:t>1.《项目申报表》五份</w:t>
      </w:r>
    </w:p>
    <w:p w14:paraId="3262F590">
      <w:pPr>
        <w:spacing w:line="560" w:lineRule="exact"/>
        <w:ind w:firstLine="640" w:firstLineChars="200"/>
        <w:rPr>
          <w:rFonts w:eastAsia="仿宋_GB2312"/>
          <w:bCs/>
          <w:kern w:val="0"/>
          <w:sz w:val="32"/>
          <w:szCs w:val="32"/>
          <w:lang w:val="zh-TW"/>
        </w:rPr>
      </w:pPr>
      <w:r>
        <w:rPr>
          <w:rFonts w:eastAsia="仿宋_GB2312"/>
          <w:bCs/>
          <w:kern w:val="0"/>
          <w:sz w:val="32"/>
          <w:szCs w:val="32"/>
        </w:rPr>
        <w:t>2.</w:t>
      </w:r>
      <w:r>
        <w:rPr>
          <w:rFonts w:eastAsia="仿宋_GB2312"/>
          <w:bCs/>
          <w:kern w:val="0"/>
          <w:sz w:val="32"/>
          <w:szCs w:val="32"/>
          <w:lang w:val="zh-TW" w:eastAsia="zh-TW"/>
        </w:rPr>
        <w:t>机构申报者须提交企业营业执照、事业单位法人证书或民办非企业单位登记证书等</w:t>
      </w:r>
      <w:r>
        <w:rPr>
          <w:rFonts w:eastAsia="仿宋_GB2312"/>
          <w:bCs/>
          <w:kern w:val="0"/>
          <w:sz w:val="32"/>
          <w:szCs w:val="32"/>
          <w:lang w:val="zh-TW"/>
        </w:rPr>
        <w:t>复印件；</w:t>
      </w:r>
      <w:r>
        <w:rPr>
          <w:rFonts w:eastAsia="仿宋_GB2312"/>
          <w:bCs/>
          <w:kern w:val="0"/>
          <w:sz w:val="32"/>
          <w:szCs w:val="32"/>
          <w:lang w:val="zh-TW" w:eastAsia="zh-TW"/>
        </w:rPr>
        <w:t>个人申报者须提交身份证或居住证等身份证明</w:t>
      </w:r>
      <w:r>
        <w:rPr>
          <w:rFonts w:eastAsia="仿宋_GB2312"/>
          <w:bCs/>
          <w:kern w:val="0"/>
          <w:sz w:val="32"/>
          <w:szCs w:val="32"/>
          <w:lang w:val="zh-TW"/>
        </w:rPr>
        <w:t>复印</w:t>
      </w:r>
      <w:r>
        <w:rPr>
          <w:rFonts w:eastAsia="仿宋_GB2312"/>
          <w:bCs/>
          <w:kern w:val="0"/>
          <w:sz w:val="32"/>
          <w:szCs w:val="32"/>
          <w:lang w:val="zh-TW" w:eastAsia="zh-TW"/>
        </w:rPr>
        <w:t>件，非</w:t>
      </w:r>
      <w:r>
        <w:rPr>
          <w:rFonts w:eastAsia="仿宋_GB2312"/>
          <w:bCs/>
          <w:kern w:val="0"/>
          <w:sz w:val="32"/>
          <w:szCs w:val="32"/>
          <w:lang w:val="zh-TW"/>
        </w:rPr>
        <w:t>温州</w:t>
      </w:r>
      <w:r>
        <w:rPr>
          <w:rFonts w:eastAsia="仿宋_GB2312"/>
          <w:bCs/>
          <w:kern w:val="0"/>
          <w:sz w:val="32"/>
          <w:szCs w:val="32"/>
          <w:lang w:val="zh-TW" w:eastAsia="zh-TW"/>
        </w:rPr>
        <w:t>户籍须提供在</w:t>
      </w:r>
      <w:r>
        <w:rPr>
          <w:rFonts w:eastAsia="仿宋_GB2312"/>
          <w:bCs/>
          <w:kern w:val="0"/>
          <w:sz w:val="32"/>
          <w:szCs w:val="32"/>
          <w:lang w:val="zh-TW"/>
        </w:rPr>
        <w:t>温</w:t>
      </w:r>
      <w:r>
        <w:rPr>
          <w:rFonts w:eastAsia="仿宋_GB2312"/>
          <w:bCs/>
          <w:kern w:val="0"/>
          <w:sz w:val="32"/>
          <w:szCs w:val="32"/>
          <w:lang w:val="zh-TW" w:eastAsia="zh-TW"/>
        </w:rPr>
        <w:t>工作或就读的相应证明。</w:t>
      </w:r>
    </w:p>
    <w:p w14:paraId="40AB5A29">
      <w:pPr>
        <w:spacing w:line="560" w:lineRule="exact"/>
        <w:ind w:firstLine="640" w:firstLineChars="200"/>
        <w:rPr>
          <w:rFonts w:eastAsia="仿宋_GB2312"/>
          <w:bCs/>
          <w:kern w:val="0"/>
          <w:sz w:val="32"/>
          <w:szCs w:val="32"/>
          <w:lang w:val="zh-TW"/>
        </w:rPr>
      </w:pPr>
      <w:r>
        <w:rPr>
          <w:rFonts w:eastAsia="仿宋_GB2312"/>
          <w:bCs/>
          <w:kern w:val="0"/>
          <w:sz w:val="32"/>
          <w:szCs w:val="32"/>
        </w:rPr>
        <w:t>3</w:t>
      </w:r>
      <w:r>
        <w:rPr>
          <w:rFonts w:eastAsia="仿宋_GB2312"/>
          <w:bCs/>
          <w:kern w:val="0"/>
          <w:sz w:val="32"/>
          <w:szCs w:val="32"/>
          <w:lang w:val="zh-TW" w:eastAsia="zh-TW"/>
        </w:rPr>
        <w:t>.申报凡涉及党和国家领导人，涉及中国共产党历史、中华人民共和国历史、中国人民解放军历史上重大事件、重要人物和重大决策过程的题材或较多地涉及民族宗教内容的项目，须提供</w:t>
      </w:r>
      <w:r>
        <w:rPr>
          <w:rFonts w:eastAsia="仿宋_GB2312"/>
          <w:bCs/>
          <w:kern w:val="0"/>
          <w:sz w:val="32"/>
          <w:szCs w:val="32"/>
          <w:lang w:val="zh-TW"/>
        </w:rPr>
        <w:t>县</w:t>
      </w:r>
      <w:r>
        <w:rPr>
          <w:rFonts w:eastAsia="仿宋_GB2312"/>
          <w:bCs/>
          <w:kern w:val="0"/>
          <w:sz w:val="32"/>
          <w:szCs w:val="32"/>
          <w:lang w:val="zh-TW" w:eastAsia="zh-TW"/>
        </w:rPr>
        <w:t>级或以上相关部门的审读意见</w:t>
      </w:r>
      <w:r>
        <w:rPr>
          <w:rFonts w:eastAsia="仿宋_GB2312"/>
          <w:bCs/>
          <w:kern w:val="0"/>
          <w:sz w:val="32"/>
          <w:szCs w:val="32"/>
          <w:lang w:val="zh-TW"/>
        </w:rPr>
        <w:t>；</w:t>
      </w:r>
    </w:p>
    <w:p w14:paraId="065DFFD7">
      <w:pPr>
        <w:spacing w:line="560" w:lineRule="exact"/>
        <w:ind w:firstLine="640" w:firstLineChars="200"/>
        <w:rPr>
          <w:rFonts w:eastAsia="仿宋_GB2312"/>
          <w:bCs/>
          <w:kern w:val="0"/>
          <w:sz w:val="32"/>
          <w:szCs w:val="32"/>
          <w:lang w:val="zh-TW"/>
        </w:rPr>
      </w:pPr>
      <w:r>
        <w:rPr>
          <w:rFonts w:eastAsia="仿宋_GB2312"/>
          <w:bCs/>
          <w:kern w:val="0"/>
          <w:sz w:val="32"/>
          <w:szCs w:val="32"/>
        </w:rPr>
        <w:t>4</w:t>
      </w:r>
      <w:r>
        <w:rPr>
          <w:rFonts w:eastAsia="仿宋_GB2312"/>
          <w:bCs/>
          <w:kern w:val="0"/>
          <w:sz w:val="32"/>
          <w:szCs w:val="32"/>
          <w:lang w:val="zh-TW" w:eastAsia="zh-TW"/>
        </w:rPr>
        <w:t>.</w:t>
      </w:r>
      <w:r>
        <w:rPr>
          <w:rFonts w:eastAsia="仿宋_GB2312"/>
          <w:bCs/>
          <w:kern w:val="0"/>
          <w:sz w:val="32"/>
          <w:szCs w:val="32"/>
          <w:lang w:val="zh-TW"/>
        </w:rPr>
        <w:t>申报</w:t>
      </w:r>
      <w:r>
        <w:rPr>
          <w:rFonts w:eastAsia="仿宋_GB2312"/>
          <w:bCs/>
          <w:kern w:val="0"/>
          <w:sz w:val="32"/>
          <w:szCs w:val="32"/>
          <w:lang w:val="zh-TW" w:eastAsia="zh-TW"/>
        </w:rPr>
        <w:t>作品</w:t>
      </w:r>
      <w:r>
        <w:rPr>
          <w:rFonts w:eastAsia="仿宋_GB2312"/>
          <w:bCs/>
          <w:kern w:val="0"/>
          <w:sz w:val="32"/>
          <w:szCs w:val="32"/>
          <w:lang w:val="zh-TW"/>
        </w:rPr>
        <w:t>须提交</w:t>
      </w:r>
      <w:r>
        <w:rPr>
          <w:rFonts w:eastAsia="仿宋_GB2312"/>
          <w:bCs/>
          <w:kern w:val="0"/>
          <w:sz w:val="32"/>
          <w:szCs w:val="32"/>
          <w:lang w:val="zh-TW" w:eastAsia="zh-TW"/>
        </w:rPr>
        <w:t>创作构思、小样、详细展览方案</w:t>
      </w:r>
      <w:r>
        <w:rPr>
          <w:rFonts w:eastAsia="仿宋_GB2312"/>
          <w:bCs/>
          <w:kern w:val="0"/>
          <w:sz w:val="32"/>
          <w:szCs w:val="32"/>
          <w:lang w:val="zh-TW"/>
        </w:rPr>
        <w:t>，其中主题创作工程及展览类项目需提供总展览作品数量</w:t>
      </w:r>
      <w:r>
        <w:rPr>
          <w:rFonts w:eastAsia="仿宋_GB2312"/>
          <w:bCs/>
          <w:kern w:val="0"/>
          <w:sz w:val="32"/>
          <w:szCs w:val="32"/>
        </w:rPr>
        <w:t>30%以上的作品小样</w:t>
      </w:r>
      <w:r>
        <w:rPr>
          <w:rFonts w:eastAsia="仿宋_GB2312"/>
          <w:bCs/>
          <w:kern w:val="0"/>
          <w:sz w:val="32"/>
          <w:szCs w:val="32"/>
          <w:lang w:val="zh-TW"/>
        </w:rPr>
        <w:t>；</w:t>
      </w:r>
    </w:p>
    <w:p w14:paraId="51588282">
      <w:pPr>
        <w:spacing w:line="560" w:lineRule="exact"/>
        <w:ind w:firstLine="640" w:firstLineChars="200"/>
        <w:rPr>
          <w:rFonts w:eastAsia="仿宋_GB2312"/>
          <w:bCs/>
          <w:kern w:val="0"/>
          <w:sz w:val="32"/>
          <w:szCs w:val="32"/>
          <w:lang w:val="zh-TW"/>
        </w:rPr>
      </w:pPr>
      <w:r>
        <w:rPr>
          <w:rFonts w:eastAsia="仿宋_GB2312"/>
          <w:bCs/>
          <w:kern w:val="0"/>
          <w:sz w:val="32"/>
          <w:szCs w:val="32"/>
        </w:rPr>
        <w:t>5</w:t>
      </w:r>
      <w:r>
        <w:rPr>
          <w:rFonts w:eastAsia="仿宋_GB2312"/>
          <w:bCs/>
          <w:kern w:val="0"/>
          <w:sz w:val="32"/>
          <w:szCs w:val="32"/>
          <w:lang w:val="zh-TW" w:eastAsia="zh-TW"/>
        </w:rPr>
        <w:t>.</w:t>
      </w:r>
      <w:r>
        <w:rPr>
          <w:rFonts w:eastAsia="仿宋_GB2312"/>
          <w:bCs/>
          <w:kern w:val="0"/>
          <w:sz w:val="32"/>
          <w:szCs w:val="32"/>
          <w:lang w:val="zh-TW"/>
        </w:rPr>
        <w:t>主题创作工程及展览类</w:t>
      </w:r>
      <w:r>
        <w:rPr>
          <w:rFonts w:eastAsia="仿宋_GB2312"/>
          <w:bCs/>
          <w:kern w:val="0"/>
          <w:sz w:val="32"/>
          <w:szCs w:val="32"/>
          <w:lang w:val="zh-TW" w:eastAsia="zh-TW"/>
        </w:rPr>
        <w:t>项目须提交艺术家授权证明及艺术家创作成果介绍</w:t>
      </w:r>
      <w:r>
        <w:rPr>
          <w:rFonts w:eastAsia="仿宋_GB2312"/>
          <w:bCs/>
          <w:kern w:val="0"/>
          <w:sz w:val="32"/>
          <w:szCs w:val="32"/>
          <w:lang w:val="zh-TW"/>
        </w:rPr>
        <w:t>并打印</w:t>
      </w:r>
      <w:r>
        <w:rPr>
          <w:rFonts w:eastAsia="仿宋_GB2312"/>
          <w:bCs/>
          <w:kern w:val="0"/>
          <w:sz w:val="32"/>
          <w:szCs w:val="32"/>
        </w:rPr>
        <w:t>五份；</w:t>
      </w:r>
    </w:p>
    <w:p w14:paraId="645B8A99">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6</w:t>
      </w:r>
      <w:r>
        <w:rPr>
          <w:rFonts w:eastAsia="仿宋_GB2312"/>
          <w:bCs/>
          <w:kern w:val="0"/>
          <w:sz w:val="32"/>
          <w:szCs w:val="32"/>
          <w:lang w:val="zh-TW" w:eastAsia="zh-TW"/>
        </w:rPr>
        <w:t>.</w:t>
      </w:r>
      <w:r>
        <w:rPr>
          <w:rFonts w:eastAsia="仿宋_GB2312"/>
          <w:bCs/>
          <w:kern w:val="0"/>
          <w:sz w:val="32"/>
          <w:szCs w:val="32"/>
          <w:lang w:val="zh-TW"/>
        </w:rPr>
        <w:t>主题创作工程及展览类</w:t>
      </w:r>
      <w:r>
        <w:rPr>
          <w:rFonts w:eastAsia="仿宋_GB2312"/>
          <w:bCs/>
          <w:kern w:val="0"/>
          <w:sz w:val="32"/>
          <w:szCs w:val="32"/>
          <w:lang w:val="zh-TW" w:eastAsia="zh-TW"/>
        </w:rPr>
        <w:t>项目</w:t>
      </w:r>
      <w:r>
        <w:rPr>
          <w:rFonts w:eastAsia="仿宋_GB2312"/>
          <w:bCs/>
          <w:kern w:val="0"/>
          <w:sz w:val="32"/>
          <w:szCs w:val="32"/>
          <w:lang w:val="zh-TW"/>
        </w:rPr>
        <w:t>需</w:t>
      </w:r>
      <w:r>
        <w:rPr>
          <w:rFonts w:eastAsia="仿宋_GB2312"/>
          <w:bCs/>
          <w:kern w:val="0"/>
          <w:sz w:val="32"/>
          <w:szCs w:val="32"/>
          <w:lang w:val="zh-TW" w:eastAsia="zh-TW"/>
        </w:rPr>
        <w:t>提供与申报项目预算总额相适应的自筹资金证明；</w:t>
      </w:r>
    </w:p>
    <w:p w14:paraId="205BFB6B">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7</w:t>
      </w:r>
      <w:r>
        <w:rPr>
          <w:rFonts w:eastAsia="仿宋_GB2312"/>
          <w:bCs/>
          <w:kern w:val="0"/>
          <w:sz w:val="32"/>
          <w:szCs w:val="32"/>
          <w:lang w:val="zh-TW" w:eastAsia="zh-TW"/>
        </w:rPr>
        <w:t>.个人申报者须提交推荐单位意见，代表性作品照片3—5幅，如在本领域获得过专业奖项或参加过省级</w:t>
      </w:r>
      <w:r>
        <w:rPr>
          <w:rFonts w:eastAsia="仿宋_GB2312"/>
          <w:bCs/>
          <w:kern w:val="0"/>
          <w:sz w:val="32"/>
          <w:szCs w:val="32"/>
          <w:lang w:val="zh-TW"/>
        </w:rPr>
        <w:t>、市级</w:t>
      </w:r>
      <w:r>
        <w:rPr>
          <w:rFonts w:eastAsia="仿宋_GB2312"/>
          <w:bCs/>
          <w:kern w:val="0"/>
          <w:sz w:val="32"/>
          <w:szCs w:val="32"/>
          <w:lang w:val="zh-TW" w:eastAsia="zh-TW"/>
        </w:rPr>
        <w:t>以上展览活动的，则须分别提供获奖、参展证书等。</w:t>
      </w:r>
    </w:p>
    <w:p w14:paraId="64507F3B">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8.</w:t>
      </w:r>
      <w:r>
        <w:rPr>
          <w:rFonts w:eastAsia="仿宋_GB2312"/>
          <w:bCs/>
          <w:kern w:val="0"/>
          <w:sz w:val="32"/>
          <w:szCs w:val="32"/>
          <w:lang w:val="zh-TW" w:eastAsia="zh-TW"/>
        </w:rPr>
        <w:t>由多方合作完成的项目，须提交</w:t>
      </w:r>
      <w:r>
        <w:rPr>
          <w:rFonts w:eastAsia="仿宋_GB2312"/>
          <w:bCs/>
          <w:kern w:val="0"/>
          <w:sz w:val="32"/>
          <w:szCs w:val="32"/>
          <w:lang w:val="zh-TW"/>
        </w:rPr>
        <w:t>多方合作协议书，主要</w:t>
      </w:r>
      <w:r>
        <w:rPr>
          <w:rFonts w:eastAsia="仿宋_GB2312"/>
          <w:bCs/>
          <w:kern w:val="0"/>
          <w:sz w:val="32"/>
          <w:szCs w:val="32"/>
          <w:lang w:val="zh-TW" w:eastAsia="zh-TW"/>
        </w:rPr>
        <w:t>合作方同意</w:t>
      </w:r>
      <w:r>
        <w:rPr>
          <w:rFonts w:eastAsia="仿宋_GB2312"/>
          <w:bCs/>
          <w:kern w:val="0"/>
          <w:sz w:val="32"/>
          <w:szCs w:val="32"/>
          <w:lang w:val="zh-TW"/>
        </w:rPr>
        <w:t>本单位、机构</w:t>
      </w:r>
      <w:r>
        <w:rPr>
          <w:rFonts w:eastAsia="仿宋_GB2312"/>
          <w:bCs/>
          <w:kern w:val="0"/>
          <w:sz w:val="32"/>
          <w:szCs w:val="32"/>
          <w:lang w:val="zh-TW" w:eastAsia="zh-TW"/>
        </w:rPr>
        <w:t>作为申报主体</w:t>
      </w:r>
      <w:r>
        <w:rPr>
          <w:rFonts w:eastAsia="仿宋_GB2312"/>
          <w:bCs/>
          <w:kern w:val="0"/>
          <w:sz w:val="32"/>
          <w:szCs w:val="32"/>
          <w:lang w:val="zh-TW"/>
        </w:rPr>
        <w:t>，并在《温州</w:t>
      </w:r>
      <w:r>
        <w:rPr>
          <w:rFonts w:eastAsia="仿宋_GB2312"/>
          <w:bCs/>
          <w:kern w:val="0"/>
          <w:sz w:val="32"/>
          <w:szCs w:val="32"/>
          <w:lang w:val="zh-TW" w:eastAsia="zh-TW"/>
        </w:rPr>
        <w:t>文化艺术发展基金项目申报表</w:t>
      </w:r>
      <w:r>
        <w:rPr>
          <w:rFonts w:eastAsia="仿宋_GB2312"/>
          <w:bCs/>
          <w:kern w:val="0"/>
          <w:sz w:val="32"/>
          <w:szCs w:val="32"/>
          <w:lang w:val="zh-TW"/>
        </w:rPr>
        <w:t>》合作方一栏签署盖章</w:t>
      </w:r>
      <w:r>
        <w:rPr>
          <w:rFonts w:eastAsia="仿宋_GB2312"/>
          <w:bCs/>
          <w:kern w:val="0"/>
          <w:sz w:val="32"/>
          <w:szCs w:val="32"/>
          <w:lang w:val="zh-TW" w:eastAsia="zh-TW"/>
        </w:rPr>
        <w:t>。</w:t>
      </w:r>
    </w:p>
    <w:p w14:paraId="4855FED8">
      <w:pPr>
        <w:spacing w:line="560" w:lineRule="exact"/>
        <w:ind w:firstLine="640" w:firstLineChars="200"/>
        <w:rPr>
          <w:rFonts w:eastAsia="仿宋_GB2312"/>
          <w:bCs/>
          <w:kern w:val="0"/>
          <w:sz w:val="32"/>
          <w:szCs w:val="32"/>
          <w:lang w:val="zh-TW" w:eastAsia="zh-TW"/>
        </w:rPr>
      </w:pPr>
      <w:r>
        <w:rPr>
          <w:rFonts w:eastAsia="仿宋_GB2312"/>
          <w:sz w:val="32"/>
          <w:szCs w:val="32"/>
        </w:rPr>
        <w:t>以上证明的复印件均需加盖公章。申报者须同时提交纸质材料和电子文件存储U盘。一般情况下，提交的各类材料均不予退回，请自行备份</w:t>
      </w:r>
      <w:r>
        <w:rPr>
          <w:rFonts w:eastAsia="仿宋_GB2312"/>
          <w:bCs/>
          <w:kern w:val="0"/>
          <w:sz w:val="32"/>
          <w:szCs w:val="32"/>
          <w:lang w:val="zh-TW" w:eastAsia="zh-TW"/>
        </w:rPr>
        <w:t>。</w:t>
      </w:r>
    </w:p>
    <w:p w14:paraId="265FA375">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五、监督验收</w:t>
      </w:r>
    </w:p>
    <w:p w14:paraId="6F5CA1EE">
      <w:pPr>
        <w:spacing w:line="560" w:lineRule="exac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项目承担主体应于签订资助协议后一年内提交完整的成果材料，参加结项验收。如有特殊原因确需延期完成，项目承担主体须提前以书面形式向</w:t>
      </w:r>
      <w:r>
        <w:rPr>
          <w:rFonts w:eastAsia="仿宋_GB2312"/>
          <w:bCs/>
          <w:kern w:val="0"/>
          <w:sz w:val="32"/>
          <w:szCs w:val="32"/>
          <w:lang w:val="zh-TW"/>
        </w:rPr>
        <w:t>市委宣传部</w:t>
      </w:r>
      <w:r>
        <w:rPr>
          <w:rFonts w:eastAsia="仿宋_GB2312"/>
          <w:bCs/>
          <w:kern w:val="0"/>
          <w:sz w:val="32"/>
          <w:szCs w:val="32"/>
          <w:lang w:val="zh-TW" w:eastAsia="zh-TW"/>
        </w:rPr>
        <w:t>提出申请，获得批准后方可延期，延期一般不超过一年。</w:t>
      </w:r>
    </w:p>
    <w:p w14:paraId="7625E5CC">
      <w:pPr>
        <w:spacing w:line="560" w:lineRule="exac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）市委宣传部</w:t>
      </w:r>
      <w:r>
        <w:rPr>
          <w:rFonts w:eastAsia="仿宋_GB2312"/>
          <w:bCs/>
          <w:kern w:val="0"/>
          <w:sz w:val="32"/>
          <w:szCs w:val="32"/>
          <w:lang w:val="zh-TW" w:eastAsia="zh-TW"/>
        </w:rPr>
        <w:t>将对资助项目实施情况进行监督验收。项目承担主体应在结项验收时提交完整结项材料，</w:t>
      </w:r>
      <w:r>
        <w:rPr>
          <w:rFonts w:eastAsia="仿宋_GB2312"/>
          <w:bCs/>
          <w:kern w:val="0"/>
          <w:sz w:val="32"/>
          <w:szCs w:val="32"/>
          <w:lang w:val="zh-TW"/>
        </w:rPr>
        <w:t>主题创作工程及展览类</w:t>
      </w:r>
      <w:r>
        <w:rPr>
          <w:rFonts w:eastAsia="仿宋_GB2312"/>
          <w:bCs/>
          <w:kern w:val="0"/>
          <w:sz w:val="32"/>
          <w:szCs w:val="32"/>
          <w:lang w:val="zh-TW" w:eastAsia="zh-TW"/>
        </w:rPr>
        <w:t>项目</w:t>
      </w:r>
      <w:r>
        <w:rPr>
          <w:rFonts w:eastAsia="仿宋_GB2312"/>
          <w:bCs/>
          <w:kern w:val="0"/>
          <w:sz w:val="32"/>
          <w:szCs w:val="32"/>
          <w:lang w:val="zh-TW"/>
        </w:rPr>
        <w:t>展览</w:t>
      </w:r>
      <w:r>
        <w:rPr>
          <w:rFonts w:eastAsia="仿宋_GB2312"/>
          <w:bCs/>
          <w:kern w:val="0"/>
          <w:sz w:val="32"/>
          <w:szCs w:val="32"/>
          <w:lang w:val="zh-TW" w:eastAsia="zh-TW"/>
        </w:rPr>
        <w:t>周期不得少于10天。</w:t>
      </w:r>
    </w:p>
    <w:p w14:paraId="0F78A790">
      <w:pPr>
        <w:spacing w:line="560" w:lineRule="exac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三</w:t>
      </w:r>
      <w:r>
        <w:rPr>
          <w:rFonts w:eastAsia="仿宋_GB2312"/>
          <w:bCs/>
          <w:kern w:val="0"/>
          <w:sz w:val="32"/>
          <w:szCs w:val="32"/>
          <w:lang w:val="zh-TW"/>
        </w:rPr>
        <w:t>）</w:t>
      </w:r>
      <w:r>
        <w:rPr>
          <w:rFonts w:eastAsia="仿宋_GB2312"/>
          <w:bCs/>
          <w:kern w:val="0"/>
          <w:sz w:val="32"/>
          <w:szCs w:val="32"/>
          <w:lang w:val="zh-TW" w:eastAsia="zh-TW"/>
        </w:rPr>
        <w:t>由多家机构或单位合作完成的项目，项目承担主体应及时将获得立项资助的信息告知各合作方，负责在实施过程中与各合作方的协调，并作为责任方接受审计和监督。</w:t>
      </w:r>
    </w:p>
    <w:p w14:paraId="46F7CEA9">
      <w:pPr>
        <w:spacing w:line="560" w:lineRule="exac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四</w:t>
      </w:r>
      <w:r>
        <w:rPr>
          <w:rFonts w:eastAsia="仿宋_GB2312"/>
          <w:bCs/>
          <w:kern w:val="0"/>
          <w:sz w:val="32"/>
          <w:szCs w:val="32"/>
          <w:lang w:val="zh-TW"/>
        </w:rPr>
        <w:t>）</w:t>
      </w:r>
      <w:r>
        <w:rPr>
          <w:rFonts w:eastAsia="仿宋_GB2312"/>
          <w:bCs/>
          <w:kern w:val="0"/>
          <w:sz w:val="32"/>
          <w:szCs w:val="32"/>
          <w:lang w:val="zh-TW" w:eastAsia="zh-TW"/>
        </w:rPr>
        <w:t>项目承担主体要保证申报项目在申报及后续实施过程中均不侵犯任何第三方的知识产权及其他合法权益。如有侵犯，项目承担主体依法承担全部责任。</w:t>
      </w:r>
    </w:p>
    <w:p w14:paraId="0D301F14">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五</w:t>
      </w:r>
      <w:r>
        <w:rPr>
          <w:rFonts w:eastAsia="仿宋_GB2312"/>
          <w:bCs/>
          <w:kern w:val="0"/>
          <w:sz w:val="32"/>
          <w:szCs w:val="32"/>
          <w:lang w:val="zh-TW"/>
        </w:rPr>
        <w:t>）</w:t>
      </w:r>
      <w:r>
        <w:rPr>
          <w:rFonts w:eastAsia="仿宋_GB2312"/>
          <w:bCs/>
          <w:kern w:val="0"/>
          <w:sz w:val="32"/>
          <w:szCs w:val="32"/>
          <w:lang w:val="zh-TW" w:eastAsia="zh-TW"/>
        </w:rPr>
        <w:t>项目承担主体违反本</w:t>
      </w:r>
      <w:r>
        <w:rPr>
          <w:rFonts w:eastAsia="仿宋_GB2312"/>
          <w:bCs/>
          <w:kern w:val="0"/>
          <w:sz w:val="32"/>
          <w:szCs w:val="32"/>
          <w:lang w:val="zh-TW"/>
        </w:rPr>
        <w:t>基金</w:t>
      </w:r>
      <w:r>
        <w:rPr>
          <w:rFonts w:eastAsia="仿宋_GB2312"/>
          <w:bCs/>
          <w:kern w:val="0"/>
          <w:sz w:val="32"/>
          <w:szCs w:val="32"/>
          <w:lang w:val="zh-TW" w:eastAsia="zh-TW"/>
        </w:rPr>
        <w:t>有关规定的，</w:t>
      </w:r>
      <w:r>
        <w:rPr>
          <w:rFonts w:eastAsia="仿宋_GB2312"/>
          <w:bCs/>
          <w:kern w:val="0"/>
          <w:sz w:val="32"/>
          <w:szCs w:val="32"/>
          <w:lang w:val="zh-TW"/>
        </w:rPr>
        <w:t>市委宣传部</w:t>
      </w:r>
      <w:r>
        <w:rPr>
          <w:rFonts w:eastAsia="仿宋_GB2312"/>
          <w:bCs/>
          <w:kern w:val="0"/>
          <w:sz w:val="32"/>
          <w:szCs w:val="32"/>
          <w:lang w:val="zh-TW" w:eastAsia="zh-TW"/>
        </w:rPr>
        <w:t>给予通报批评，并追究责任人相关责任。有下列情形之一的，将视情追回已拨资金，暂停项目承担主体和相关人员三年基金申报资格，酌情进行通报或报相关部门处置：</w:t>
      </w:r>
    </w:p>
    <w:p w14:paraId="46804FE9">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1.项目内容及实施过程中出现导向问题；</w:t>
      </w:r>
    </w:p>
    <w:p w14:paraId="769632F2">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2.违反国家法律、法规及有关规定；</w:t>
      </w:r>
    </w:p>
    <w:p w14:paraId="00A2F482">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3.项目内容有违公序良俗；</w:t>
      </w:r>
    </w:p>
    <w:p w14:paraId="54E084DF">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4.项目实施与立项签约内容出现严重不符；</w:t>
      </w:r>
    </w:p>
    <w:p w14:paraId="050D226C">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5.资助项</w:t>
      </w:r>
      <w:r>
        <w:rPr>
          <w:rFonts w:eastAsia="仿宋_GB2312"/>
          <w:bCs/>
          <w:kern w:val="0"/>
          <w:sz w:val="32"/>
          <w:szCs w:val="32"/>
          <w:lang w:val="zh-TW"/>
        </w:rPr>
        <w:t>目</w:t>
      </w:r>
      <w:r>
        <w:rPr>
          <w:rFonts w:eastAsia="仿宋_GB2312"/>
          <w:bCs/>
          <w:kern w:val="0"/>
          <w:sz w:val="32"/>
          <w:szCs w:val="32"/>
          <w:lang w:val="zh-TW" w:eastAsia="zh-TW"/>
        </w:rPr>
        <w:t>实施存在严重质量问题；</w:t>
      </w:r>
    </w:p>
    <w:p w14:paraId="3BDF0275">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6.严重违反财务会计制度规定；</w:t>
      </w:r>
    </w:p>
    <w:p w14:paraId="28C2D78C">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7.存在隐瞒事实，伪造材料，提供虚假数据等弄虚作假行为；</w:t>
      </w:r>
    </w:p>
    <w:p w14:paraId="74528367">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8.拒不配合</w:t>
      </w:r>
      <w:r>
        <w:rPr>
          <w:rFonts w:eastAsia="仿宋_GB2312"/>
          <w:bCs/>
          <w:kern w:val="0"/>
          <w:sz w:val="32"/>
          <w:szCs w:val="32"/>
          <w:lang w:val="zh-TW"/>
        </w:rPr>
        <w:t>市委宣传部</w:t>
      </w:r>
      <w:r>
        <w:rPr>
          <w:rFonts w:eastAsia="仿宋_GB2312"/>
          <w:bCs/>
          <w:kern w:val="0"/>
          <w:sz w:val="32"/>
          <w:szCs w:val="32"/>
          <w:lang w:val="zh-TW" w:eastAsia="zh-TW"/>
        </w:rPr>
        <w:t>管理工作；</w:t>
      </w:r>
    </w:p>
    <w:p w14:paraId="32A66838">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9.项</w:t>
      </w:r>
      <w:r>
        <w:rPr>
          <w:rFonts w:eastAsia="仿宋_GB2312"/>
          <w:bCs/>
          <w:kern w:val="0"/>
          <w:sz w:val="32"/>
          <w:szCs w:val="32"/>
          <w:lang w:val="zh-TW"/>
        </w:rPr>
        <w:t>目</w:t>
      </w:r>
      <w:r>
        <w:rPr>
          <w:rFonts w:eastAsia="仿宋_GB2312"/>
          <w:bCs/>
          <w:kern w:val="0"/>
          <w:sz w:val="32"/>
          <w:szCs w:val="32"/>
          <w:lang w:val="zh-TW" w:eastAsia="zh-TW"/>
        </w:rPr>
        <w:t>结项验收不合格；</w:t>
      </w:r>
    </w:p>
    <w:p w14:paraId="59F736D8">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10.出现《财政违法行为处罚处分条例》规定的其他违法行为；</w:t>
      </w:r>
    </w:p>
    <w:p w14:paraId="4B8D36EE">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11.其他严重违法违规事项。</w:t>
      </w:r>
    </w:p>
    <w:p w14:paraId="176796B0">
      <w:pPr>
        <w:spacing w:line="560" w:lineRule="exact"/>
        <w:ind w:firstLine="640" w:firstLineChars="200"/>
        <w:rPr>
          <w:rFonts w:eastAsia="黑体"/>
          <w:bCs/>
          <w:kern w:val="0"/>
          <w:sz w:val="32"/>
          <w:szCs w:val="32"/>
          <w:lang w:val="zh-TW" w:eastAsia="zh-TW"/>
        </w:rPr>
      </w:pPr>
      <w:r>
        <w:rPr>
          <w:rFonts w:eastAsia="黑体"/>
          <w:bCs/>
          <w:kern w:val="0"/>
          <w:sz w:val="32"/>
          <w:szCs w:val="32"/>
          <w:lang w:val="zh-TW" w:eastAsia="zh-TW"/>
        </w:rPr>
        <w:t>六、其他</w:t>
      </w:r>
    </w:p>
    <w:p w14:paraId="6C87A5B3">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1.资助项目在展出、宣传时，应始终在相关材料显著位置</w:t>
      </w:r>
      <w:r>
        <w:rPr>
          <w:rFonts w:eastAsia="仿宋_GB2312"/>
          <w:bCs/>
          <w:kern w:val="0"/>
          <w:sz w:val="32"/>
          <w:szCs w:val="32"/>
          <w:lang w:val="zh-TW"/>
        </w:rPr>
        <w:t>标注</w:t>
      </w:r>
      <w:r>
        <w:rPr>
          <w:rFonts w:eastAsia="仿宋_GB2312"/>
          <w:bCs/>
          <w:kern w:val="0"/>
          <w:sz w:val="32"/>
          <w:szCs w:val="32"/>
          <w:lang w:val="zh-TW" w:eastAsia="zh-TW"/>
        </w:rPr>
        <w:t>“</w:t>
      </w:r>
      <w:r>
        <w:rPr>
          <w:rFonts w:eastAsia="仿宋_GB2312"/>
          <w:bCs/>
          <w:kern w:val="0"/>
          <w:sz w:val="32"/>
          <w:szCs w:val="32"/>
          <w:lang w:val="zh-TW"/>
        </w:rPr>
        <w:t>温州</w:t>
      </w:r>
      <w:r>
        <w:rPr>
          <w:rFonts w:eastAsia="仿宋_GB2312"/>
          <w:bCs/>
          <w:kern w:val="0"/>
          <w:sz w:val="32"/>
          <w:szCs w:val="32"/>
          <w:lang w:val="zh-TW" w:eastAsia="zh-TW"/>
        </w:rPr>
        <w:t>文化艺术发展基金资助项目”</w:t>
      </w:r>
      <w:r>
        <w:rPr>
          <w:rFonts w:eastAsia="仿宋_GB2312"/>
          <w:bCs/>
          <w:kern w:val="0"/>
          <w:sz w:val="32"/>
          <w:szCs w:val="32"/>
          <w:lang w:val="zh-TW"/>
        </w:rPr>
        <w:t>标识</w:t>
      </w:r>
      <w:r>
        <w:rPr>
          <w:rFonts w:eastAsia="仿宋_GB2312"/>
          <w:bCs/>
          <w:kern w:val="0"/>
          <w:sz w:val="32"/>
          <w:szCs w:val="32"/>
          <w:lang w:val="zh-TW" w:eastAsia="zh-TW"/>
        </w:rPr>
        <w:t>，资助项目的公益传播权归属</w:t>
      </w:r>
      <w:r>
        <w:rPr>
          <w:rFonts w:eastAsia="仿宋_GB2312"/>
          <w:bCs/>
          <w:kern w:val="0"/>
          <w:sz w:val="32"/>
          <w:szCs w:val="32"/>
          <w:lang w:val="zh-TW"/>
        </w:rPr>
        <w:t>温州</w:t>
      </w:r>
      <w:r>
        <w:rPr>
          <w:rFonts w:eastAsia="仿宋_GB2312"/>
          <w:bCs/>
          <w:kern w:val="0"/>
          <w:sz w:val="32"/>
          <w:szCs w:val="32"/>
          <w:lang w:val="zh-TW" w:eastAsia="zh-TW"/>
        </w:rPr>
        <w:t>文化艺术发展基金。</w:t>
      </w:r>
    </w:p>
    <w:p w14:paraId="40EB70C8">
      <w:pPr>
        <w:spacing w:line="560" w:lineRule="exact"/>
        <w:ind w:firstLine="640" w:firstLineChars="200"/>
        <w:rPr>
          <w:rFonts w:eastAsia="仿宋_GB2312"/>
          <w:bCs/>
          <w:kern w:val="0"/>
          <w:sz w:val="32"/>
          <w:szCs w:val="32"/>
          <w:lang w:val="zh-TW" w:eastAsia="zh-TW"/>
        </w:rPr>
      </w:pPr>
      <w:r>
        <w:rPr>
          <w:rFonts w:eastAsia="仿宋_GB2312"/>
          <w:bCs/>
          <w:kern w:val="0"/>
          <w:sz w:val="32"/>
          <w:szCs w:val="32"/>
          <w:lang w:val="zh-TW" w:eastAsia="zh-TW"/>
        </w:rPr>
        <w:t>2.创作类项目申报立项后，项目主体视为同意按照</w:t>
      </w:r>
      <w:r>
        <w:rPr>
          <w:rFonts w:eastAsia="仿宋_GB2312"/>
          <w:bCs/>
          <w:kern w:val="0"/>
          <w:sz w:val="32"/>
          <w:szCs w:val="32"/>
          <w:lang w:val="zh-TW"/>
        </w:rPr>
        <w:t>市委宣传部</w:t>
      </w:r>
      <w:r>
        <w:rPr>
          <w:rFonts w:eastAsia="仿宋_GB2312"/>
          <w:bCs/>
          <w:kern w:val="0"/>
          <w:sz w:val="32"/>
          <w:szCs w:val="32"/>
          <w:lang w:val="zh-TW" w:eastAsia="zh-TW"/>
        </w:rPr>
        <w:t>安排，参加</w:t>
      </w:r>
      <w:r>
        <w:rPr>
          <w:rFonts w:eastAsia="仿宋_GB2312"/>
          <w:bCs/>
          <w:kern w:val="0"/>
          <w:sz w:val="32"/>
          <w:szCs w:val="32"/>
          <w:lang w:val="zh-TW"/>
        </w:rPr>
        <w:t>市委宣传部</w:t>
      </w:r>
      <w:r>
        <w:rPr>
          <w:rFonts w:eastAsia="仿宋_GB2312"/>
          <w:bCs/>
          <w:kern w:val="0"/>
          <w:sz w:val="32"/>
          <w:szCs w:val="32"/>
          <w:lang w:val="zh-TW" w:eastAsia="zh-TW"/>
        </w:rPr>
        <w:t>组织的出版、展览、演播和研讨等宣传推广活动，并将全部项目成果的展览权、放映权、广播权和信息网络传播权等与成果运用相关的著作权以非专有使用许可的方式授予</w:t>
      </w:r>
      <w:r>
        <w:rPr>
          <w:rFonts w:eastAsia="仿宋_GB2312"/>
          <w:bCs/>
          <w:kern w:val="0"/>
          <w:sz w:val="32"/>
          <w:szCs w:val="32"/>
          <w:lang w:val="zh-TW"/>
        </w:rPr>
        <w:t>市委宣传部</w:t>
      </w:r>
      <w:r>
        <w:rPr>
          <w:rFonts w:eastAsia="仿宋_GB2312"/>
          <w:bCs/>
          <w:kern w:val="0"/>
          <w:sz w:val="32"/>
          <w:szCs w:val="32"/>
          <w:lang w:val="zh-TW" w:eastAsia="zh-TW"/>
        </w:rPr>
        <w:t>。</w:t>
      </w:r>
    </w:p>
    <w:p w14:paraId="3DA95C5B">
      <w:pPr>
        <w:spacing w:line="560" w:lineRule="exact"/>
        <w:ind w:firstLine="640" w:firstLineChars="200"/>
        <w:rPr>
          <w:rFonts w:eastAsia="仿宋_GB2312"/>
          <w:bCs/>
          <w:kern w:val="0"/>
          <w:sz w:val="32"/>
          <w:szCs w:val="32"/>
          <w:lang w:val="zh-TW" w:eastAsia="zh-TW"/>
        </w:rPr>
      </w:pPr>
      <w:r>
        <w:rPr>
          <w:rFonts w:eastAsia="仿宋_GB2312"/>
          <w:bCs/>
          <w:kern w:val="0"/>
          <w:sz w:val="32"/>
          <w:szCs w:val="32"/>
        </w:rPr>
        <w:t>3.</w:t>
      </w:r>
      <w:r>
        <w:rPr>
          <w:rFonts w:eastAsia="仿宋_GB2312"/>
          <w:bCs/>
          <w:kern w:val="0"/>
          <w:sz w:val="32"/>
          <w:szCs w:val="32"/>
          <w:lang w:val="zh-TW" w:eastAsia="zh-TW"/>
        </w:rPr>
        <w:t>基金对项目主体在项目申报、实施过程中与第三方产生的纠纷不承担任何责任。</w:t>
      </w:r>
    </w:p>
    <w:p w14:paraId="48819A74">
      <w:r>
        <w:rPr>
          <w:rFonts w:eastAsia="仿宋_GB2312"/>
          <w:bCs/>
          <w:kern w:val="0"/>
          <w:sz w:val="32"/>
          <w:szCs w:val="32"/>
        </w:rPr>
        <w:t>4</w:t>
      </w:r>
      <w:r>
        <w:rPr>
          <w:rFonts w:eastAsia="仿宋_GB2312"/>
          <w:bCs/>
          <w:kern w:val="0"/>
          <w:sz w:val="32"/>
          <w:szCs w:val="32"/>
          <w:lang w:val="zh-TW" w:eastAsia="zh-TW"/>
        </w:rPr>
        <w:t>.</w:t>
      </w:r>
      <w:r>
        <w:rPr>
          <w:rFonts w:eastAsia="仿宋_GB2312"/>
          <w:bCs/>
          <w:kern w:val="0"/>
          <w:sz w:val="32"/>
          <w:szCs w:val="32"/>
          <w:lang w:val="zh-TW"/>
        </w:rPr>
        <w:t>市委宣传部</w:t>
      </w:r>
      <w:r>
        <w:rPr>
          <w:rFonts w:eastAsia="仿宋_GB2312"/>
          <w:bCs/>
          <w:kern w:val="0"/>
          <w:sz w:val="32"/>
          <w:szCs w:val="32"/>
          <w:lang w:val="zh-TW" w:eastAsia="zh-TW"/>
        </w:rPr>
        <w:t>对本指南拥有最终解释权。</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EFFD4098"/>
    <w:rsid w:val="EFFD4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2026-09-17T10:41:00Z</dcterms:created>
  <dc:creator>minisalt</dc:creator>
  <cp:lastModifiedBy>minisalt</cp:lastModifiedBy>
  <dcterms:modified xsi:type="dcterms:W3CDTF">2026-09-17T10:41:55Z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B14F9293213F3CA16653AB6A03F21D4E_41</vt:lpwstr>
  </property>
</Properties>
</file>